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2080" w:firstLineChars="650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忻州师范学院听课记录表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590"/>
        <w:gridCol w:w="1229"/>
        <w:gridCol w:w="618"/>
        <w:gridCol w:w="588"/>
        <w:gridCol w:w="596"/>
        <w:gridCol w:w="77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课程名称</w:t>
            </w:r>
          </w:p>
        </w:tc>
        <w:tc>
          <w:tcPr>
            <w:tcW w:w="1590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授课班级</w:t>
            </w:r>
          </w:p>
        </w:tc>
        <w:tc>
          <w:tcPr>
            <w:tcW w:w="120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授课教师</w:t>
            </w: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课程层次</w:t>
            </w:r>
          </w:p>
        </w:tc>
        <w:tc>
          <w:tcPr>
            <w:tcW w:w="343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本科生课程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专科生课程</w:t>
            </w:r>
          </w:p>
        </w:tc>
        <w:tc>
          <w:tcPr>
            <w:tcW w:w="118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课程类型</w:t>
            </w:r>
          </w:p>
        </w:tc>
        <w:tc>
          <w:tcPr>
            <w:tcW w:w="29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公共课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听课时间</w:t>
            </w:r>
          </w:p>
        </w:tc>
        <w:tc>
          <w:tcPr>
            <w:tcW w:w="343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   年 月 日（星期  ）第  节</w:t>
            </w:r>
          </w:p>
        </w:tc>
        <w:tc>
          <w:tcPr>
            <w:tcW w:w="118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授课地点</w:t>
            </w:r>
          </w:p>
        </w:tc>
        <w:tc>
          <w:tcPr>
            <w:tcW w:w="2922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36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  <w:t>评  价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教学纪律</w:t>
            </w:r>
          </w:p>
        </w:tc>
        <w:tc>
          <w:tcPr>
            <w:tcW w:w="7543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按时上下课，不迟到早退；考勤学生到课情况；教学准备充分，教学要件准备齐全；上课期间不做与课堂教学无关的事情。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教学内容</w:t>
            </w:r>
          </w:p>
        </w:tc>
        <w:tc>
          <w:tcPr>
            <w:tcW w:w="7543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教学内容丰富、信息量大；教学讲解娴熟，重点突出，难易适中；及时反映与课程相关的前沿动态及学术成果。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教学方法</w:t>
            </w:r>
          </w:p>
        </w:tc>
        <w:tc>
          <w:tcPr>
            <w:tcW w:w="7543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理论联系实际，注重</w:t>
            </w:r>
            <w:r>
              <w:rPr>
                <w:rFonts w:hint="eastAsia" w:ascii="仿宋_GB2312" w:hAnsi="宋体" w:eastAsia="仿宋_GB2312"/>
                <w:sz w:val="24"/>
              </w:rPr>
              <w:t>教与学的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互动；</w:t>
            </w:r>
            <w:r>
              <w:rPr>
                <w:rFonts w:ascii="Times New Roman" w:hAnsi="Times New Roman" w:eastAsia="仿宋_GB2312"/>
                <w:sz w:val="24"/>
              </w:rPr>
              <w:t>合理运用现代信息技术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采用启发式、探究式、讨论式等教学方法，创新教学模式。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教学组织</w:t>
            </w:r>
          </w:p>
        </w:tc>
        <w:tc>
          <w:tcPr>
            <w:tcW w:w="7543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仿宋_GB2312"/>
                <w:sz w:val="24"/>
              </w:rPr>
              <w:t>教学目标科学、明确，所有课堂活动与教学目标具有一致性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  <w:r>
              <w:rPr>
                <w:rFonts w:hint="eastAsia" w:ascii="仿宋_GB2312" w:hAnsi="宋体" w:eastAsia="仿宋_GB2312"/>
                <w:sz w:val="24"/>
              </w:rPr>
              <w:t>教学思路清晰，课堂教学组织严密，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教学过程安排合理，课堂教学</w:t>
            </w:r>
            <w:r>
              <w:rPr>
                <w:rFonts w:hint="eastAsia" w:ascii="仿宋_GB2312" w:hAnsi="宋体" w:eastAsia="仿宋_GB2312"/>
                <w:sz w:val="24"/>
              </w:rPr>
              <w:t>秩序良好。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教学效果</w:t>
            </w:r>
          </w:p>
        </w:tc>
        <w:tc>
          <w:tcPr>
            <w:tcW w:w="7543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讲课富有感染力，能吸引学生的注意力；课堂气氛融洽，学生思维活跃，积极参与教学活动；学生知识技能掌握良好。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职业行为</w:t>
            </w:r>
          </w:p>
        </w:tc>
        <w:tc>
          <w:tcPr>
            <w:tcW w:w="7543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坚定政治方向，自觉爱国守法，传播优秀文化，坚持言行雅正，潜心教书育人，关心爱护学生，注重知识传授、能力培养、价值引领的有机统一。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36" w:type="dxa"/>
            <w:gridSpan w:val="8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  <w:t xml:space="preserve">总体评价：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优秀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良好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中等 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合格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</w:trPr>
        <w:tc>
          <w:tcPr>
            <w:tcW w:w="8736" w:type="dxa"/>
            <w:gridSpan w:val="8"/>
            <w:shd w:val="clear" w:color="auto" w:fill="auto"/>
            <w:noWrap w:val="0"/>
            <w:vAlign w:val="top"/>
          </w:tcPr>
          <w:p>
            <w:pPr>
              <w:widowControl/>
              <w:wordWrap w:val="0"/>
              <w:spacing w:before="156" w:beforeLines="50"/>
              <w:jc w:val="left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  <w:t>评价意见及建议：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736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听课人职务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职称：              签名：            年    月    日</w:t>
            </w:r>
          </w:p>
        </w:tc>
      </w:tr>
    </w:tbl>
    <w:p>
      <w:pPr>
        <w:rPr>
          <w:rFonts w:hint="eastAsia"/>
        </w:rPr>
      </w:pPr>
    </w:p>
    <w:sectPr>
      <w:pgSz w:w="11850" w:h="16783"/>
      <w:pgMar w:top="1440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B8"/>
    <w:rsid w:val="000A7FAC"/>
    <w:rsid w:val="002173D9"/>
    <w:rsid w:val="002315DB"/>
    <w:rsid w:val="0024293A"/>
    <w:rsid w:val="002C69E9"/>
    <w:rsid w:val="005A57B8"/>
    <w:rsid w:val="0066225E"/>
    <w:rsid w:val="007043EA"/>
    <w:rsid w:val="0091397C"/>
    <w:rsid w:val="0097710F"/>
    <w:rsid w:val="009C0BA7"/>
    <w:rsid w:val="00A6689C"/>
    <w:rsid w:val="00BB4806"/>
    <w:rsid w:val="00E75F17"/>
    <w:rsid w:val="00F9673D"/>
    <w:rsid w:val="00FC1C36"/>
    <w:rsid w:val="040C409F"/>
    <w:rsid w:val="1FB95B34"/>
    <w:rsid w:val="2A6055C9"/>
    <w:rsid w:val="2E4A4FB8"/>
    <w:rsid w:val="38A53713"/>
    <w:rsid w:val="3EAB2BE7"/>
    <w:rsid w:val="3FD34B4F"/>
    <w:rsid w:val="48CA7A35"/>
    <w:rsid w:val="57204120"/>
    <w:rsid w:val="57B730CA"/>
    <w:rsid w:val="59A37E27"/>
    <w:rsid w:val="6585479E"/>
    <w:rsid w:val="6C0E5607"/>
    <w:rsid w:val="6D4D7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473</Words>
  <Characters>473</Characters>
  <Lines>4</Lines>
  <Paragraphs>1</Paragraphs>
  <TotalTime>12</TotalTime>
  <ScaleCrop>false</ScaleCrop>
  <LinksUpToDate>false</LinksUpToDate>
  <CharactersWithSpaces>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2014-02-24T01:27:00Z</dcterms:created>
  <dc:creator>番茄花园</dc:creator>
  <cp:lastModifiedBy>Administrator</cp:lastModifiedBy>
  <cp:lastPrinted>2023-07-03T02:11:30Z</cp:lastPrinted>
  <dcterms:modified xsi:type="dcterms:W3CDTF">2023-07-03T02:23:16Z</dcterms:modified>
  <dc:title>忻州师院听课、评课记录表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B7F99A4B93A14867AE7DDDA4BC321455_13</vt:lpwstr>
  </property>
</Properties>
</file>